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5"/>
        <w:tblW w:w="9634" w:type="dxa"/>
        <w:jc w:val="center"/>
        <w:tblLook w:val="04A0" w:firstRow="1" w:lastRow="0" w:firstColumn="1" w:lastColumn="0" w:noHBand="0" w:noVBand="1"/>
      </w:tblPr>
      <w:tblGrid>
        <w:gridCol w:w="1869"/>
        <w:gridCol w:w="5283"/>
        <w:gridCol w:w="2482"/>
      </w:tblGrid>
      <w:tr w:rsidR="00C05194" w:rsidRPr="002B0B33" w:rsidTr="00F55593">
        <w:trPr>
          <w:trHeight w:val="766"/>
          <w:jc w:val="center"/>
        </w:trPr>
        <w:tc>
          <w:tcPr>
            <w:tcW w:w="9634" w:type="dxa"/>
            <w:gridSpan w:val="3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459" w:right="709" w:hanging="42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Таблица т</w:t>
            </w:r>
            <w:bookmarkStart w:id="0" w:name="_GoBack"/>
            <w:bookmarkEnd w:id="0"/>
            <w:r w:rsidRPr="002B0B3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ехнически характеристики</w:t>
            </w:r>
          </w:p>
        </w:tc>
      </w:tr>
      <w:tr w:rsidR="00C05194" w:rsidRPr="002B0B33" w:rsidTr="00F55593">
        <w:trPr>
          <w:trHeight w:val="722"/>
          <w:jc w:val="center"/>
        </w:trPr>
        <w:tc>
          <w:tcPr>
            <w:tcW w:w="1869" w:type="dxa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283" w:type="dxa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Изискване към филтъра/показатели</w:t>
            </w:r>
          </w:p>
        </w:tc>
        <w:tc>
          <w:tcPr>
            <w:tcW w:w="2482" w:type="dxa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378" w:hanging="31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Предложение на доставчика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на апарата –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нетехнонадзорен</w:t>
            </w:r>
            <w:proofErr w:type="spellEnd"/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Геометричен обем – 8,5 m</w:t>
            </w: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 w:val="restart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765" w:type="dxa"/>
            <w:gridSpan w:val="2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Налягане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Работно налягане 0,4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МPa</w:t>
            </w:r>
            <w:proofErr w:type="spellEnd"/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Изчислително налягане 0,4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МPa</w:t>
            </w:r>
            <w:proofErr w:type="spellEnd"/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Пробно налягане 0,6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МPa</w:t>
            </w:r>
            <w:proofErr w:type="spellEnd"/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367"/>
          <w:jc w:val="center"/>
        </w:trPr>
        <w:tc>
          <w:tcPr>
            <w:tcW w:w="1869" w:type="dxa"/>
            <w:vMerge w:val="restart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765" w:type="dxa"/>
            <w:gridSpan w:val="2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Температура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Работна температура +5 ° С до +20 ° С 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Изчислителна температура +20 ° С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 w:val="restart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765" w:type="dxa"/>
            <w:gridSpan w:val="2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Работна среда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Вода 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Плътност при P = 1.6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MPa</w:t>
            </w:r>
            <w:proofErr w:type="spellEnd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1000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spellEnd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/m</w:t>
            </w: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Без пожароопасност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Без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взривоопасност</w:t>
            </w:r>
            <w:proofErr w:type="spellEnd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Без токсичност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332"/>
          <w:jc w:val="center"/>
        </w:trPr>
        <w:tc>
          <w:tcPr>
            <w:tcW w:w="1869" w:type="dxa"/>
            <w:vMerge w:val="restart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35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765" w:type="dxa"/>
            <w:gridSpan w:val="2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Изпитвателна среда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Вода 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Температура +5 - +20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69"/>
          <w:jc w:val="center"/>
        </w:trPr>
        <w:tc>
          <w:tcPr>
            <w:tcW w:w="1869" w:type="dxa"/>
            <w:vMerge w:val="restart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765" w:type="dxa"/>
            <w:gridSpan w:val="2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Маса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 Конструктивна 1226 кг.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 При </w:t>
            </w:r>
            <w:proofErr w:type="spellStart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хидроизпитание</w:t>
            </w:r>
            <w:proofErr w:type="spellEnd"/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9726 кг.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 w:val="restart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765" w:type="dxa"/>
            <w:gridSpan w:val="2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Габаритни размери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Дължина 2300 мм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Широчина 2160 мм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Височина 3364 мм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vMerge w:val="restart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765" w:type="dxa"/>
            <w:gridSpan w:val="2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Материал</w:t>
            </w:r>
          </w:p>
        </w:tc>
      </w:tr>
      <w:tr w:rsidR="00C05194" w:rsidRPr="002B0B33" w:rsidTr="00F55593">
        <w:trPr>
          <w:trHeight w:val="500"/>
          <w:jc w:val="center"/>
        </w:trPr>
        <w:tc>
          <w:tcPr>
            <w:tcW w:w="1869" w:type="dxa"/>
            <w:vMerge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83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1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- Корпус, дъна, фланци, тръби, отговарящи на AISI 304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283" w:type="dxa"/>
            <w:noWrap/>
            <w:hideMark/>
          </w:tcPr>
          <w:p w:rsidR="00C05194" w:rsidRPr="002B0B33" w:rsidRDefault="00C05194" w:rsidP="00C05194">
            <w:pPr>
              <w:pStyle w:val="ListParagraph"/>
              <w:widowControl w:val="0"/>
              <w:numPr>
                <w:ilvl w:val="0"/>
                <w:numId w:val="1"/>
              </w:numPr>
              <w:spacing w:before="60" w:after="60"/>
              <w:ind w:left="997" w:right="709" w:hanging="142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B0B33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Прибавка за корозия – 0 мм        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283" w:type="dxa"/>
            <w:noWrap/>
            <w:hideMark/>
          </w:tcPr>
          <w:p w:rsidR="00C05194" w:rsidRPr="002B0B33" w:rsidRDefault="00C05194" w:rsidP="00C05194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997"/>
              </w:tabs>
              <w:spacing w:before="60" w:after="60"/>
              <w:ind w:left="855" w:right="709" w:firstLine="0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B0B33">
              <w:rPr>
                <w:rFonts w:ascii="Times New Roman" w:hAnsi="Times New Roman"/>
                <w:sz w:val="20"/>
                <w:szCs w:val="20"/>
                <w:lang w:val="bg-BG"/>
              </w:rPr>
              <w:t>Коефициент на заваръчния шеф 0,85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500"/>
          <w:jc w:val="center"/>
        </w:trPr>
        <w:tc>
          <w:tcPr>
            <w:tcW w:w="1869" w:type="dxa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5283" w:type="dxa"/>
            <w:noWrap/>
            <w:hideMark/>
          </w:tcPr>
          <w:p w:rsidR="00C05194" w:rsidRPr="002B0B33" w:rsidRDefault="00C05194" w:rsidP="00C05194">
            <w:pPr>
              <w:pStyle w:val="ListParagraph"/>
              <w:widowControl w:val="0"/>
              <w:numPr>
                <w:ilvl w:val="0"/>
                <w:numId w:val="1"/>
              </w:numPr>
              <w:spacing w:before="60" w:after="60"/>
              <w:ind w:left="997" w:right="709" w:hanging="142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B0B33">
              <w:rPr>
                <w:rFonts w:ascii="Times New Roman" w:hAnsi="Times New Roman"/>
                <w:sz w:val="20"/>
                <w:szCs w:val="20"/>
                <w:lang w:val="bg-BG"/>
              </w:rPr>
              <w:t>Срок на доставка - максимум 90 календарни дни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05194" w:rsidRPr="002B0B33" w:rsidTr="00F55593">
        <w:trPr>
          <w:trHeight w:val="294"/>
          <w:jc w:val="center"/>
        </w:trPr>
        <w:tc>
          <w:tcPr>
            <w:tcW w:w="1869" w:type="dxa"/>
            <w:noWrap/>
            <w:vAlign w:val="center"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5283" w:type="dxa"/>
            <w:noWrap/>
            <w:hideMark/>
          </w:tcPr>
          <w:p w:rsidR="00C05194" w:rsidRPr="002B0B33" w:rsidRDefault="00C05194" w:rsidP="00C05194">
            <w:pPr>
              <w:pStyle w:val="ListParagraph"/>
              <w:widowControl w:val="0"/>
              <w:numPr>
                <w:ilvl w:val="0"/>
                <w:numId w:val="1"/>
              </w:numPr>
              <w:spacing w:before="60" w:after="60"/>
              <w:ind w:left="997" w:right="709" w:hanging="142"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B0B33">
              <w:rPr>
                <w:rFonts w:ascii="Times New Roman" w:hAnsi="Times New Roman"/>
                <w:sz w:val="20"/>
                <w:szCs w:val="20"/>
                <w:lang w:val="bg-BG"/>
              </w:rPr>
              <w:t>Гаранционен срок - минимум  36 месеца</w:t>
            </w:r>
          </w:p>
        </w:tc>
        <w:tc>
          <w:tcPr>
            <w:tcW w:w="2482" w:type="dxa"/>
            <w:noWrap/>
            <w:hideMark/>
          </w:tcPr>
          <w:p w:rsidR="00C05194" w:rsidRPr="002B0B33" w:rsidRDefault="00C05194" w:rsidP="00F55593">
            <w:pPr>
              <w:widowControl w:val="0"/>
              <w:spacing w:before="60" w:after="60"/>
              <w:ind w:left="709" w:right="709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05194" w:rsidRDefault="00C05194"/>
    <w:p w:rsidR="00C05194" w:rsidRPr="00C05194" w:rsidRDefault="00C05194" w:rsidP="00C05194">
      <w:pPr>
        <w:pStyle w:val="ListParagraph"/>
        <w:widowControl w:val="0"/>
        <w:numPr>
          <w:ilvl w:val="0"/>
          <w:numId w:val="3"/>
        </w:numPr>
        <w:tabs>
          <w:tab w:val="left" w:leader="dot" w:pos="12960"/>
        </w:tabs>
        <w:spacing w:before="60" w:after="60"/>
        <w:ind w:right="709"/>
        <w:jc w:val="both"/>
        <w:rPr>
          <w:rFonts w:ascii="Times New Roman" w:hAnsi="Times New Roman"/>
          <w:b/>
          <w:sz w:val="20"/>
          <w:szCs w:val="20"/>
        </w:rPr>
      </w:pPr>
      <w:r w:rsidRPr="00C05194">
        <w:rPr>
          <w:rFonts w:ascii="Times New Roman" w:hAnsi="Times New Roman"/>
          <w:b/>
          <w:sz w:val="20"/>
          <w:szCs w:val="20"/>
        </w:rPr>
        <w:lastRenderedPageBreak/>
        <w:t>ЦЕНОВА ТАБЛИЦА</w:t>
      </w:r>
    </w:p>
    <w:p w:rsidR="00C05194" w:rsidRPr="002B0B33" w:rsidRDefault="00C05194" w:rsidP="00C05194">
      <w:pPr>
        <w:widowControl w:val="0"/>
        <w:tabs>
          <w:tab w:val="left" w:leader="dot" w:pos="12960"/>
        </w:tabs>
        <w:spacing w:before="60" w:after="60"/>
        <w:ind w:righ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05194" w:rsidRPr="002B0B33" w:rsidRDefault="00C05194" w:rsidP="00C05194">
      <w:pPr>
        <w:widowControl w:val="0"/>
        <w:tabs>
          <w:tab w:val="left" w:leader="dot" w:pos="12960"/>
        </w:tabs>
        <w:spacing w:before="60" w:after="60"/>
        <w:ind w:right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5851"/>
        <w:gridCol w:w="2503"/>
      </w:tblGrid>
      <w:tr w:rsidR="00C05194" w:rsidRPr="002B0B33" w:rsidTr="00F55593">
        <w:trPr>
          <w:trHeight w:val="588"/>
        </w:trPr>
        <w:tc>
          <w:tcPr>
            <w:tcW w:w="52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51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дейност</w:t>
            </w:r>
          </w:p>
        </w:tc>
        <w:tc>
          <w:tcPr>
            <w:tcW w:w="2503" w:type="dxa"/>
            <w:shd w:val="clear" w:color="auto" w:fill="auto"/>
          </w:tcPr>
          <w:p w:rsidR="00C05194" w:rsidRDefault="00C05194" w:rsidP="00F55593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Ед. цена в лева </w:t>
            </w:r>
          </w:p>
          <w:p w:rsidR="00C05194" w:rsidRPr="002B0B33" w:rsidRDefault="00C05194" w:rsidP="00F55593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без ДДС</w:t>
            </w:r>
          </w:p>
        </w:tc>
      </w:tr>
      <w:tr w:rsidR="00C05194" w:rsidRPr="002B0B33" w:rsidTr="00F55593">
        <w:trPr>
          <w:trHeight w:val="875"/>
        </w:trPr>
        <w:tc>
          <w:tcPr>
            <w:tcW w:w="52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51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Изработка и доставка на бърз напорен пясъчен филтър </w:t>
            </w:r>
            <w:r w:rsidRPr="002B0B33">
              <w:rPr>
                <w:rFonts w:ascii="Times New Roman" w:hAnsi="Times New Roman" w:cs="Times New Roman"/>
                <w:sz w:val="20"/>
                <w:szCs w:val="20"/>
              </w:rPr>
              <w:t xml:space="preserve">D 2000, </w:t>
            </w:r>
            <w:r w:rsidRPr="002B0B33">
              <w:rPr>
                <w:rFonts w:ascii="Times New Roman" w:eastAsia="Calibri" w:hAnsi="Times New Roman" w:cs="Times New Roman"/>
                <w:sz w:val="20"/>
                <w:szCs w:val="20"/>
              </w:rPr>
              <w:t>съгласно чертежа в Приложение 1</w:t>
            </w:r>
          </w:p>
        </w:tc>
        <w:tc>
          <w:tcPr>
            <w:tcW w:w="250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5194" w:rsidRPr="002B0B33" w:rsidTr="00F55593">
        <w:trPr>
          <w:trHeight w:val="890"/>
        </w:trPr>
        <w:tc>
          <w:tcPr>
            <w:tcW w:w="52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51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sz w:val="20"/>
                <w:szCs w:val="20"/>
              </w:rPr>
              <w:t>Изготвяне на технически паспорт с всички необходими протоколи от изпитанията</w:t>
            </w:r>
          </w:p>
        </w:tc>
        <w:tc>
          <w:tcPr>
            <w:tcW w:w="250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5194" w:rsidRPr="002B0B33" w:rsidTr="00F55593">
        <w:trPr>
          <w:trHeight w:val="890"/>
        </w:trPr>
        <w:tc>
          <w:tcPr>
            <w:tcW w:w="52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51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2B0B33">
              <w:rPr>
                <w:rFonts w:ascii="Times New Roman" w:eastAsia="Calibri" w:hAnsi="Times New Roman" w:cs="Times New Roman"/>
                <w:sz w:val="20"/>
                <w:szCs w:val="20"/>
              </w:rPr>
              <w:t>Извършване на шеф-монтаж, с цел поемане на гаранцията на съоръжението</w:t>
            </w:r>
          </w:p>
        </w:tc>
        <w:tc>
          <w:tcPr>
            <w:tcW w:w="250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5194" w:rsidRPr="002B0B33" w:rsidTr="00F55593">
        <w:trPr>
          <w:trHeight w:val="573"/>
        </w:trPr>
        <w:tc>
          <w:tcPr>
            <w:tcW w:w="6374" w:type="dxa"/>
            <w:gridSpan w:val="2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B0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Общо:</w:t>
            </w:r>
          </w:p>
        </w:tc>
        <w:tc>
          <w:tcPr>
            <w:tcW w:w="2503" w:type="dxa"/>
            <w:shd w:val="clear" w:color="auto" w:fill="auto"/>
          </w:tcPr>
          <w:p w:rsidR="00C05194" w:rsidRPr="002B0B33" w:rsidRDefault="00C05194" w:rsidP="00F55593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ED6BC9" w:rsidRDefault="00ED6BC9"/>
    <w:sectPr w:rsidR="00ED6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16AD6"/>
    <w:multiLevelType w:val="hybridMultilevel"/>
    <w:tmpl w:val="2EB2AFA8"/>
    <w:lvl w:ilvl="0" w:tplc="9E5EE740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1DFC1572"/>
    <w:multiLevelType w:val="multilevel"/>
    <w:tmpl w:val="171A825E"/>
    <w:lvl w:ilvl="0">
      <w:start w:val="1"/>
      <w:numFmt w:val="decimal"/>
      <w:lvlText w:val="3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B579E6"/>
    <w:multiLevelType w:val="hybridMultilevel"/>
    <w:tmpl w:val="EB70EDAE"/>
    <w:lvl w:ilvl="0" w:tplc="755E20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94"/>
    <w:rsid w:val="00C05194"/>
    <w:rsid w:val="00ED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A10E82"/>
  <w15:chartTrackingRefBased/>
  <w15:docId w15:val="{BAA2733C-F4A0-4B09-ADF5-435498D0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5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C05194"/>
    <w:pPr>
      <w:spacing w:after="0" w:line="240" w:lineRule="auto"/>
      <w:ind w:left="720"/>
      <w:contextualSpacing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C05194"/>
    <w:rPr>
      <w:rFonts w:ascii="Bookman Old Style" w:eastAsia="Times New Roman" w:hAnsi="Bookman Old Style" w:cs="Times New Roman"/>
      <w:sz w:val="24"/>
      <w:szCs w:val="24"/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C0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0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Teneva, Mira</dc:creator>
  <cp:keywords/>
  <dc:description/>
  <cp:lastModifiedBy>Teneva, Mira</cp:lastModifiedBy>
  <cp:revision>1</cp:revision>
  <dcterms:created xsi:type="dcterms:W3CDTF">2024-05-13T12:55:00Z</dcterms:created>
  <dcterms:modified xsi:type="dcterms:W3CDTF">2024-05-13T13:02:00Z</dcterms:modified>
</cp:coreProperties>
</file>